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F9B7" w14:textId="77777777" w:rsidR="009B6733" w:rsidRDefault="00000000">
      <w:pPr>
        <w:widowControl w:val="0"/>
        <w:rPr>
          <w:rFonts w:ascii="Helvetica Neue" w:eastAsia="Helvetica Neue" w:hAnsi="Helvetica Neue" w:cs="Helvetica Neue"/>
          <w:color w:val="0070C0"/>
        </w:rPr>
      </w:pPr>
      <w:r>
        <w:rPr>
          <w:b/>
          <w:color w:val="0070C0"/>
          <w:sz w:val="72"/>
          <w:szCs w:val="72"/>
        </w:rPr>
        <w:t>The Nonprofit MBA Podcast</w:t>
      </w:r>
      <w:r>
        <w:rPr>
          <w:color w:val="0070C0"/>
          <w:sz w:val="48"/>
          <w:szCs w:val="48"/>
        </w:rPr>
        <w:t> </w:t>
      </w:r>
      <w:r>
        <w:rPr>
          <w:noProof/>
        </w:rPr>
        <w:drawing>
          <wp:inline distT="114300" distB="114300" distL="114300" distR="114300" wp14:anchorId="0A0CF1B1" wp14:editId="2062B8F2">
            <wp:extent cx="1371600" cy="137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371600" cy="1371600"/>
                    </a:xfrm>
                    <a:prstGeom prst="rect">
                      <a:avLst/>
                    </a:prstGeom>
                    <a:ln/>
                  </pic:spPr>
                </pic:pic>
              </a:graphicData>
            </a:graphic>
          </wp:inline>
        </w:drawing>
      </w:r>
    </w:p>
    <w:p w14:paraId="54F4A01F" w14:textId="77777777" w:rsidR="009B6733" w:rsidRDefault="00000000">
      <w:pPr>
        <w:widowControl w:val="0"/>
        <w:rPr>
          <w:color w:val="000000"/>
          <w:sz w:val="48"/>
          <w:szCs w:val="48"/>
        </w:rPr>
      </w:pPr>
      <w:r>
        <w:rPr>
          <w:color w:val="000000"/>
          <w:sz w:val="48"/>
          <w:szCs w:val="48"/>
        </w:rPr>
        <w:t xml:space="preserve">PRESS RELEASE </w:t>
      </w:r>
    </w:p>
    <w:p w14:paraId="47AF9968" w14:textId="77777777" w:rsidR="009B6733" w:rsidRDefault="00000000">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February 8, 2023</w:t>
      </w:r>
    </w:p>
    <w:p w14:paraId="369D03F2" w14:textId="77777777" w:rsidR="009B6733" w:rsidRDefault="00000000">
      <w:pPr>
        <w:widowControl w:val="0"/>
        <w:rPr>
          <w:rFonts w:ascii="Helvetica Neue" w:eastAsia="Helvetica Neue" w:hAnsi="Helvetica Neue" w:cs="Helvetica Neue"/>
          <w:color w:val="000000"/>
        </w:rPr>
      </w:pPr>
      <w:r>
        <w:rPr>
          <w:color w:val="000000"/>
          <w:sz w:val="32"/>
          <w:szCs w:val="32"/>
        </w:rPr>
        <w:t>      </w:t>
      </w:r>
    </w:p>
    <w:p w14:paraId="40AD3A99" w14:textId="77777777" w:rsidR="009B6733" w:rsidRDefault="00000000">
      <w:pPr>
        <w:widowControl w:val="0"/>
        <w:jc w:val="center"/>
        <w:rPr>
          <w:rFonts w:ascii="Times New Roman" w:eastAsia="Times New Roman" w:hAnsi="Times New Roman" w:cs="Times New Roman"/>
          <w:b/>
          <w:color w:val="000000"/>
        </w:rPr>
      </w:pPr>
      <w:r>
        <w:rPr>
          <w:rFonts w:ascii="Arial" w:eastAsia="Arial" w:hAnsi="Arial" w:cs="Arial"/>
          <w:b/>
          <w:color w:val="0E101A"/>
        </w:rPr>
        <w:t>Recruiting Volunteers and Board Members for Your Nonprofit</w:t>
      </w:r>
      <w:r>
        <w:rPr>
          <w:rFonts w:ascii="Times New Roman" w:eastAsia="Times New Roman" w:hAnsi="Times New Roman" w:cs="Times New Roman"/>
          <w:b/>
          <w:color w:val="000000"/>
        </w:rPr>
        <w:t xml:space="preserve"> Featuring </w:t>
      </w:r>
      <w:r>
        <w:rPr>
          <w:rFonts w:ascii="Arial" w:eastAsia="Arial" w:hAnsi="Arial" w:cs="Arial"/>
          <w:b/>
          <w:color w:val="0E101A"/>
        </w:rPr>
        <w:t>Jean Pierre-Louis</w:t>
      </w:r>
      <w:r>
        <w:rPr>
          <w:rFonts w:ascii="Times New Roman" w:eastAsia="Times New Roman" w:hAnsi="Times New Roman" w:cs="Times New Roman"/>
          <w:b/>
          <w:color w:val="000000"/>
        </w:rPr>
        <w:t xml:space="preserve"> on The Nonprofit MBA Podcast </w:t>
      </w:r>
    </w:p>
    <w:p w14:paraId="50ADD7B2" w14:textId="77777777" w:rsidR="009B6733" w:rsidRDefault="009B6733">
      <w:pPr>
        <w:widowControl w:val="0"/>
        <w:jc w:val="center"/>
        <w:rPr>
          <w:color w:val="000000"/>
        </w:rPr>
      </w:pPr>
    </w:p>
    <w:p w14:paraId="3838B8E2" w14:textId="77777777" w:rsidR="009B6733" w:rsidRDefault="009B6733">
      <w:pPr>
        <w:widowControl w:val="0"/>
        <w:jc w:val="center"/>
        <w:rPr>
          <w:i/>
          <w:color w:val="000000"/>
        </w:rPr>
      </w:pPr>
    </w:p>
    <w:p w14:paraId="73197B2F" w14:textId="789EFE2C" w:rsidR="009B6733" w:rsidRDefault="00000000">
      <w:pPr>
        <w:spacing w:line="276" w:lineRule="auto"/>
        <w:rPr>
          <w:rFonts w:ascii="Arial" w:eastAsia="Arial" w:hAnsi="Arial" w:cs="Arial"/>
          <w:color w:val="0E101A"/>
        </w:rPr>
      </w:pPr>
      <w:r>
        <w:rPr>
          <w:rFonts w:ascii="Arial" w:eastAsia="Arial" w:hAnsi="Arial" w:cs="Arial"/>
          <w:color w:val="0E101A"/>
        </w:rPr>
        <w:t xml:space="preserve">Recruiting volunteers and board members for a nonprofit organization is an important task that requires careful planning and execution. Every nonprofit that wants to reach its mission should be intentional about how it goes about its recruitment process. It must also know how to identify the skills, expertise, and commitment needed for specific roles. In today's podcast, Jean Pierre-Louis from </w:t>
      </w:r>
      <w:proofErr w:type="spellStart"/>
      <w:r>
        <w:rPr>
          <w:rFonts w:ascii="Arial" w:eastAsia="Arial" w:hAnsi="Arial" w:cs="Arial"/>
          <w:color w:val="0E101A"/>
        </w:rPr>
        <w:t>Capracare</w:t>
      </w:r>
      <w:proofErr w:type="spellEnd"/>
      <w:r>
        <w:rPr>
          <w:rFonts w:ascii="Arial" w:eastAsia="Arial" w:hAnsi="Arial" w:cs="Arial"/>
          <w:color w:val="0E101A"/>
        </w:rPr>
        <w:t xml:space="preserve"> and Stephen Halasnik from Financing Solutions</w:t>
      </w:r>
      <w:r w:rsidR="00F63BF9">
        <w:rPr>
          <w:rFonts w:ascii="Arial" w:eastAsia="Arial" w:hAnsi="Arial" w:cs="Arial"/>
          <w:color w:val="0E101A"/>
        </w:rPr>
        <w:t xml:space="preserve">, a leading provider of </w:t>
      </w:r>
      <w:hyperlink r:id="rId5" w:history="1">
        <w:r w:rsidR="00F63BF9" w:rsidRPr="00F63BF9">
          <w:rPr>
            <w:rStyle w:val="Hyperlink"/>
            <w:rFonts w:ascii="Arial" w:eastAsia="Arial" w:hAnsi="Arial" w:cs="Arial"/>
          </w:rPr>
          <w:t>Nonprofit Financing</w:t>
        </w:r>
      </w:hyperlink>
      <w:r w:rsidR="00F63BF9">
        <w:rPr>
          <w:rFonts w:ascii="Arial" w:eastAsia="Arial" w:hAnsi="Arial" w:cs="Arial"/>
          <w:color w:val="0E101A"/>
        </w:rPr>
        <w:t>,</w:t>
      </w:r>
      <w:r>
        <w:rPr>
          <w:rFonts w:ascii="Arial" w:eastAsia="Arial" w:hAnsi="Arial" w:cs="Arial"/>
          <w:color w:val="0E101A"/>
        </w:rPr>
        <w:t xml:space="preserve"> discuss Recruiting Volunteers and Board Members for your nonprofit.</w:t>
      </w:r>
    </w:p>
    <w:p w14:paraId="3397A60C" w14:textId="77777777" w:rsidR="009B6733" w:rsidRDefault="009B6733">
      <w:pPr>
        <w:spacing w:line="276" w:lineRule="auto"/>
        <w:rPr>
          <w:rFonts w:ascii="Arial" w:eastAsia="Arial" w:hAnsi="Arial" w:cs="Arial"/>
          <w:color w:val="0E101A"/>
        </w:rPr>
      </w:pPr>
    </w:p>
    <w:p w14:paraId="5BC9EA75" w14:textId="77777777" w:rsidR="009B6733" w:rsidRDefault="00000000">
      <w:pPr>
        <w:widowControl w:val="0"/>
        <w:rPr>
          <w:b/>
          <w:color w:val="000000"/>
        </w:rPr>
      </w:pPr>
      <w:r>
        <w:rPr>
          <w:b/>
          <w:i/>
        </w:rPr>
        <w:t>Read an Executive Summary or Listen to the Podcast HERE</w:t>
      </w:r>
      <w:r>
        <w:rPr>
          <w:b/>
        </w:rPr>
        <w:t xml:space="preserve">: </w:t>
      </w:r>
      <w:hyperlink r:id="rId6">
        <w:r>
          <w:rPr>
            <w:rFonts w:ascii="Arial" w:eastAsia="Arial" w:hAnsi="Arial" w:cs="Arial"/>
            <w:b/>
            <w:color w:val="1155CC"/>
            <w:u w:val="single"/>
          </w:rPr>
          <w:t>Recruiting Volunteers and Board Members for Your Nonprofit</w:t>
        </w:r>
      </w:hyperlink>
      <w:hyperlink r:id="rId7">
        <w:r>
          <w:rPr>
            <w:rFonts w:ascii="Times New Roman" w:eastAsia="Times New Roman" w:hAnsi="Times New Roman" w:cs="Times New Roman"/>
            <w:b/>
            <w:color w:val="1155CC"/>
            <w:u w:val="single"/>
          </w:rPr>
          <w:t xml:space="preserve"> </w:t>
        </w:r>
      </w:hyperlink>
    </w:p>
    <w:p w14:paraId="6C346B02" w14:textId="77777777" w:rsidR="009B6733" w:rsidRDefault="00000000">
      <w:pPr>
        <w:pStyle w:val="Heading2"/>
        <w:keepNext w:val="0"/>
        <w:keepLines w:val="0"/>
        <w:rPr>
          <w:sz w:val="24"/>
          <w:szCs w:val="24"/>
        </w:rPr>
      </w:pPr>
      <w:bookmarkStart w:id="0" w:name="_gjdgxs" w:colFirst="0" w:colLast="0"/>
      <w:bookmarkEnd w:id="0"/>
      <w:r>
        <w:rPr>
          <w:sz w:val="24"/>
          <w:szCs w:val="24"/>
        </w:rPr>
        <w:t>About</w:t>
      </w:r>
      <w:r>
        <w:rPr>
          <w:rFonts w:ascii="Times New Roman" w:eastAsia="Times New Roman" w:hAnsi="Times New Roman" w:cs="Times New Roman"/>
          <w:b w:val="0"/>
          <w:sz w:val="24"/>
          <w:szCs w:val="24"/>
        </w:rPr>
        <w:t xml:space="preserve"> </w:t>
      </w:r>
      <w:r>
        <w:rPr>
          <w:rFonts w:ascii="Arial" w:eastAsia="Arial" w:hAnsi="Arial" w:cs="Arial"/>
          <w:color w:val="0E101A"/>
          <w:sz w:val="24"/>
          <w:szCs w:val="24"/>
        </w:rPr>
        <w:t>Jean Pierre-</w:t>
      </w:r>
      <w:proofErr w:type="gramStart"/>
      <w:r>
        <w:rPr>
          <w:rFonts w:ascii="Arial" w:eastAsia="Arial" w:hAnsi="Arial" w:cs="Arial"/>
          <w:color w:val="0E101A"/>
          <w:sz w:val="24"/>
          <w:szCs w:val="24"/>
        </w:rPr>
        <w:t xml:space="preserve">Louis </w:t>
      </w:r>
      <w:r>
        <w:rPr>
          <w:sz w:val="24"/>
          <w:szCs w:val="24"/>
        </w:rPr>
        <w:t xml:space="preserve"> from</w:t>
      </w:r>
      <w:proofErr w:type="gramEnd"/>
      <w:r>
        <w:rPr>
          <w:sz w:val="24"/>
          <w:szCs w:val="24"/>
        </w:rPr>
        <w:t xml:space="preserve"> </w:t>
      </w:r>
      <w:hyperlink r:id="rId8">
        <w:proofErr w:type="spellStart"/>
        <w:r>
          <w:rPr>
            <w:color w:val="1155CC"/>
            <w:sz w:val="24"/>
            <w:szCs w:val="24"/>
            <w:u w:val="single"/>
          </w:rPr>
          <w:t>Capracare</w:t>
        </w:r>
        <w:proofErr w:type="spellEnd"/>
      </w:hyperlink>
    </w:p>
    <w:p w14:paraId="31FA2A22" w14:textId="77777777" w:rsidR="009B6733" w:rsidRDefault="00000000">
      <w:pPr>
        <w:spacing w:line="276" w:lineRule="auto"/>
      </w:pPr>
      <w:r>
        <w:rPr>
          <w:rFonts w:ascii="Arial" w:eastAsia="Arial" w:hAnsi="Arial" w:cs="Arial"/>
        </w:rPr>
        <w:t xml:space="preserve">Abby Marks Beale is a </w:t>
      </w:r>
      <w:proofErr w:type="gramStart"/>
      <w:r>
        <w:rPr>
          <w:rFonts w:ascii="Arial" w:eastAsia="Arial" w:hAnsi="Arial" w:cs="Arial"/>
        </w:rPr>
        <w:t>speed reading</w:t>
      </w:r>
      <w:proofErr w:type="gramEnd"/>
      <w:r>
        <w:rPr>
          <w:rFonts w:ascii="Arial" w:eastAsia="Arial" w:hAnsi="Arial" w:cs="Arial"/>
        </w:rPr>
        <w:t xml:space="preserve"> expert, consummate educator, and professional speaker who enjoys teaching busy people how to read smarter, faster, and just plain better. For the past 30+ years, she has taught thousands to build reading confidence and competence through the knowledge of simple yet powerful active reading strategies. She is the author of 10 Days to Faster Reading, The Complete Idiot's Guide to Speed Reading, and Speed Reading: A Little-Known Time-Saving Superpower</w:t>
      </w:r>
    </w:p>
    <w:p w14:paraId="652F1E4F" w14:textId="77777777" w:rsidR="009B6733" w:rsidRDefault="009B6733">
      <w:pPr>
        <w:widowControl w:val="0"/>
      </w:pPr>
    </w:p>
    <w:p w14:paraId="5BAAB33C" w14:textId="77777777" w:rsidR="009B6733" w:rsidRDefault="00000000">
      <w:pPr>
        <w:widowControl w:val="0"/>
        <w:rPr>
          <w:b/>
        </w:rPr>
      </w:pPr>
      <w:r>
        <w:rPr>
          <w:b/>
        </w:rPr>
        <w:t>About Stephen Halasnik, The Nonprofit MBA Podcast, and Financing Solutions</w:t>
      </w:r>
    </w:p>
    <w:p w14:paraId="3EAAEC46" w14:textId="77777777" w:rsidR="009B6733" w:rsidRDefault="009B6733">
      <w:pPr>
        <w:widowControl w:val="0"/>
        <w:rPr>
          <w:b/>
        </w:rPr>
      </w:pPr>
    </w:p>
    <w:p w14:paraId="3E370D5A" w14:textId="77777777" w:rsidR="009B6733" w:rsidRDefault="00000000">
      <w:pPr>
        <w:spacing w:after="120"/>
      </w:pPr>
      <w:r>
        <w:t xml:space="preserve">Stephen Halasnik is the co-founder of  Financing Solutions, which is the leading provider of lines of credit for nonprofits and </w:t>
      </w:r>
      <w:hyperlink r:id="rId9">
        <w:r>
          <w:rPr>
            <w:color w:val="0563C1"/>
            <w:u w:val="single"/>
          </w:rPr>
          <w:t>church financing</w:t>
        </w:r>
      </w:hyperlink>
      <w:r>
        <w:t xml:space="preserve">. The credit line program for nonprofits &amp; churches is fast, easy, inexpensive, and costs nothing to set up, making it great when </w:t>
      </w:r>
      <w:hyperlink r:id="rId10">
        <w:r>
          <w:rPr>
            <w:color w:val="000000"/>
            <w:u w:val="single"/>
          </w:rPr>
          <w:t>cash flow</w:t>
        </w:r>
      </w:hyperlink>
      <w:r>
        <w:t xml:space="preserve"> is temporarily down. Mr. Halasnik is also the host of the popular,</w:t>
      </w:r>
      <w:hyperlink r:id="rId11">
        <w:r>
          <w:t xml:space="preserve"> </w:t>
        </w:r>
      </w:hyperlink>
      <w:hyperlink r:id="rId12">
        <w:r>
          <w:rPr>
            <w:color w:val="0070C0"/>
            <w:u w:val="single"/>
          </w:rPr>
          <w:t>Nonprofit MBA Podcast.</w:t>
        </w:r>
      </w:hyperlink>
      <w:r>
        <w:t xml:space="preserve"> The podcast brings on experts to talk about </w:t>
      </w:r>
      <w:hyperlink r:id="rId13">
        <w:r>
          <w:rPr>
            <w:color w:val="000000"/>
            <w:u w:val="single"/>
          </w:rPr>
          <w:t>fundraising</w:t>
        </w:r>
      </w:hyperlink>
      <w:r>
        <w:rPr>
          <w:color w:val="000000"/>
        </w:rPr>
        <w:t xml:space="preserve">, </w:t>
      </w:r>
      <w:hyperlink r:id="rId14">
        <w:r>
          <w:rPr>
            <w:color w:val="000000"/>
            <w:u w:val="single"/>
          </w:rPr>
          <w:t>nonprofit grants</w:t>
        </w:r>
      </w:hyperlink>
      <w:r>
        <w:rPr>
          <w:color w:val="000000"/>
        </w:rPr>
        <w:t xml:space="preserve">, </w:t>
      </w:r>
      <w:hyperlink r:id="rId15">
        <w:r>
          <w:rPr>
            <w:color w:val="000000"/>
            <w:u w:val="single"/>
          </w:rPr>
          <w:t>executive director leadership</w:t>
        </w:r>
      </w:hyperlink>
      <w:r>
        <w:rPr>
          <w:color w:val="000000"/>
        </w:rPr>
        <w:t xml:space="preserve">, </w:t>
      </w:r>
      <w:hyperlink r:id="rId16">
        <w:r>
          <w:rPr>
            <w:color w:val="000000"/>
            <w:u w:val="single"/>
          </w:rPr>
          <w:t>nonprofit boards</w:t>
        </w:r>
      </w:hyperlink>
      <w:r>
        <w:t>, and other important topics. You can learn more about the</w:t>
      </w:r>
      <w:hyperlink r:id="rId17">
        <w:r>
          <w:t xml:space="preserve"> </w:t>
        </w:r>
      </w:hyperlink>
      <w:hyperlink r:id="rId18">
        <w:r>
          <w:rPr>
            <w:color w:val="0070C0"/>
            <w:u w:val="single"/>
          </w:rPr>
          <w:t>nonprofit line of credit program</w:t>
        </w:r>
      </w:hyperlink>
      <w:r>
        <w:rPr>
          <w:color w:val="0070C0"/>
          <w:u w:val="single"/>
        </w:rPr>
        <w:t xml:space="preserve"> here </w:t>
      </w:r>
      <w:r>
        <w:t>or call 862-207-4118.</w:t>
      </w:r>
    </w:p>
    <w:p w14:paraId="6107F9F4" w14:textId="77777777" w:rsidR="009B6733" w:rsidRDefault="009B6733"/>
    <w:sectPr w:rsidR="009B67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33"/>
    <w:rsid w:val="009B6733"/>
    <w:rsid w:val="00F6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D247"/>
  <w15:docId w15:val="{3D19C46C-C9CC-4CBA-A213-CB210F2A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63BF9"/>
    <w:rPr>
      <w:color w:val="0000FF" w:themeColor="hyperlink"/>
      <w:u w:val="single"/>
    </w:rPr>
  </w:style>
  <w:style w:type="character" w:styleId="UnresolvedMention">
    <w:name w:val="Unresolved Mention"/>
    <w:basedOn w:val="DefaultParagraphFont"/>
    <w:uiPriority w:val="99"/>
    <w:semiHidden/>
    <w:unhideWhenUsed/>
    <w:rsid w:val="00F6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pracare.org/" TargetMode="External"/><Relationship Id="rId13" Type="http://schemas.openxmlformats.org/officeDocument/2006/relationships/hyperlink" Target="https://financingsolutionsnow.com/nonprofit-fundraising-in-2021-what-happened-and-whats-going-to-happen/" TargetMode="External"/><Relationship Id="rId18" Type="http://schemas.openxmlformats.org/officeDocument/2006/relationships/hyperlink" Target="https://financingsolutionsnow.com/campaign/nonprofits/" TargetMode="External"/><Relationship Id="rId3" Type="http://schemas.openxmlformats.org/officeDocument/2006/relationships/webSettings" Target="webSettings.xml"/><Relationship Id="rId7" Type="http://schemas.openxmlformats.org/officeDocument/2006/relationships/hyperlink" Target="https://financingsolutionsnow.com/recruiting-volunteers-and-board-members-for-your-nonprofit/" TargetMode="External"/><Relationship Id="rId12" Type="http://schemas.openxmlformats.org/officeDocument/2006/relationships/hyperlink" Target="https://financingsolutionsnow.com/category/nonprofit-mba-podcast/" TargetMode="External"/><Relationship Id="rId17" Type="http://schemas.openxmlformats.org/officeDocument/2006/relationships/hyperlink" Target="https://financingsolutionsnow.com/campaign/nonprofits/" TargetMode="External"/><Relationship Id="rId2" Type="http://schemas.openxmlformats.org/officeDocument/2006/relationships/settings" Target="settings.xml"/><Relationship Id="rId16" Type="http://schemas.openxmlformats.org/officeDocument/2006/relationships/hyperlink" Target="https://financingsolutionsnow.com/onboarding-and-recruiting-principles-for-effective-nonprofit-boards-nonprofit-mba-podcast-3-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inancingsolutionsnow.com/recruiting-volunteers-and-board-members-for-your-nonprofit/" TargetMode="External"/><Relationship Id="rId11" Type="http://schemas.openxmlformats.org/officeDocument/2006/relationships/hyperlink" Target="https://financingsolutionsnow.com/category/nonprofit-mba-podcast/" TargetMode="External"/><Relationship Id="rId5" Type="http://schemas.openxmlformats.org/officeDocument/2006/relationships/hyperlink" Target="https://financingsolutionsnow.com/nonprofit-line-of-credit-loan-for-nonprofits/" TargetMode="External"/><Relationship Id="rId15" Type="http://schemas.openxmlformats.org/officeDocument/2006/relationships/hyperlink" Target="https://financingsolutionsnow.com/nonprofit-board-of-directors-vs-executive-director/" TargetMode="External"/><Relationship Id="rId10" Type="http://schemas.openxmlformats.org/officeDocument/2006/relationships/hyperlink" Target="https://financingsolutionsnow.com/is-your-business-looking-for-a-low-interest-line-of-credit-to-help-cash-flow/"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financingsolutionsnow.com/all-the-best-options-for-church-financing/" TargetMode="External"/><Relationship Id="rId14" Type="http://schemas.openxmlformats.org/officeDocument/2006/relationships/hyperlink" Target="https://financingsolutionsnow.com/how-do-foundations-approve-nonprofi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StephenH</dc:creator>
  <cp:lastModifiedBy>Stephen  Halasnik</cp:lastModifiedBy>
  <cp:revision>2</cp:revision>
  <dcterms:created xsi:type="dcterms:W3CDTF">2023-02-09T19:51:00Z</dcterms:created>
  <dcterms:modified xsi:type="dcterms:W3CDTF">2023-02-09T19:51:00Z</dcterms:modified>
</cp:coreProperties>
</file>